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CE" w:rsidRPr="00CE3A0D" w:rsidRDefault="00BE50CE" w:rsidP="008D3415">
      <w:pPr>
        <w:tabs>
          <w:tab w:val="left" w:pos="5580"/>
          <w:tab w:val="left" w:pos="6840"/>
        </w:tabs>
        <w:ind w:right="-6"/>
        <w:jc w:val="right"/>
      </w:pPr>
      <w:r w:rsidRPr="00CE3A0D">
        <w:t>Приложение 1</w:t>
      </w:r>
    </w:p>
    <w:p w:rsidR="00BE50CE" w:rsidRPr="00CE3A0D" w:rsidRDefault="00BE50CE" w:rsidP="0090479B">
      <w:pPr>
        <w:jc w:val="right"/>
        <w:rPr>
          <w:u w:val="single"/>
        </w:rPr>
      </w:pPr>
      <w:r w:rsidRPr="00CE3A0D">
        <w:t xml:space="preserve">к заявке </w:t>
      </w:r>
      <w:r w:rsidRPr="00CE3A0D">
        <w:rPr>
          <w:u w:val="single"/>
        </w:rPr>
        <w:t>№ </w:t>
      </w:r>
      <w:r w:rsidR="00BB3B4E">
        <w:rPr>
          <w:u w:val="single"/>
        </w:rPr>
        <w:t>156/00-2021</w:t>
      </w:r>
    </w:p>
    <w:p w:rsidR="00BE50CE" w:rsidRPr="00CE3A0D" w:rsidRDefault="00BE50CE" w:rsidP="0090479B">
      <w:pPr>
        <w:jc w:val="right"/>
        <w:rPr>
          <w:u w:val="single"/>
        </w:rPr>
      </w:pPr>
      <w:r w:rsidRPr="00CE3A0D">
        <w:rPr>
          <w:u w:val="single"/>
        </w:rPr>
        <w:t xml:space="preserve">от «22» августа </w:t>
      </w:r>
      <w:smartTag w:uri="urn:schemas-microsoft-com:office:smarttags" w:element="metricconverter">
        <w:smartTagPr>
          <w:attr w:name="ProductID" w:val="2012 г"/>
        </w:smartTagPr>
        <w:r w:rsidRPr="00CE3A0D">
          <w:rPr>
            <w:u w:val="single"/>
          </w:rPr>
          <w:t>2012 г</w:t>
        </w:r>
      </w:smartTag>
      <w:r w:rsidRPr="00CE3A0D">
        <w:rPr>
          <w:u w:val="single"/>
        </w:rPr>
        <w:t>.</w:t>
      </w:r>
    </w:p>
    <w:p w:rsidR="00BE50CE" w:rsidRPr="00CE3A0D" w:rsidRDefault="00BE50CE" w:rsidP="008D3415">
      <w:pPr>
        <w:tabs>
          <w:tab w:val="left" w:pos="5580"/>
          <w:tab w:val="left" w:pos="6840"/>
        </w:tabs>
        <w:ind w:right="-6"/>
        <w:jc w:val="right"/>
      </w:pPr>
    </w:p>
    <w:p w:rsidR="00BE50CE" w:rsidRPr="00CE3A0D" w:rsidRDefault="00BE50CE" w:rsidP="00393DC9">
      <w:pPr>
        <w:autoSpaceDE w:val="0"/>
        <w:autoSpaceDN w:val="0"/>
        <w:adjustRightInd w:val="0"/>
        <w:jc w:val="center"/>
        <w:rPr>
          <w:b/>
        </w:rPr>
      </w:pPr>
    </w:p>
    <w:p w:rsidR="00BE50CE" w:rsidRPr="00CE3A0D" w:rsidRDefault="00BE50CE" w:rsidP="00393DC9">
      <w:pPr>
        <w:autoSpaceDE w:val="0"/>
        <w:autoSpaceDN w:val="0"/>
        <w:adjustRightInd w:val="0"/>
        <w:jc w:val="center"/>
        <w:rPr>
          <w:bCs/>
        </w:rPr>
      </w:pPr>
      <w:r w:rsidRPr="00CE3A0D">
        <w:t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</w:r>
      <w:r w:rsidRPr="00CE3A0D">
        <w:rPr>
          <w:rStyle w:val="a5"/>
        </w:rPr>
        <w:footnoteReference w:id="1"/>
      </w:r>
    </w:p>
    <w:p w:rsidR="00BE50CE" w:rsidRPr="00CE3A0D" w:rsidRDefault="00BE50CE" w:rsidP="00393DC9">
      <w:pPr>
        <w:autoSpaceDE w:val="0"/>
        <w:autoSpaceDN w:val="0"/>
        <w:adjustRightInd w:val="0"/>
        <w:rPr>
          <w:b/>
          <w:bCs/>
        </w:rPr>
      </w:pPr>
    </w:p>
    <w:p w:rsidR="00BE50CE" w:rsidRPr="00CE3A0D" w:rsidRDefault="00BE50CE" w:rsidP="00393DC9">
      <w:pPr>
        <w:autoSpaceDE w:val="0"/>
        <w:autoSpaceDN w:val="0"/>
        <w:adjustRightInd w:val="0"/>
        <w:jc w:val="center"/>
        <w:rPr>
          <w:b/>
          <w:bCs/>
        </w:rPr>
      </w:pPr>
      <w:r w:rsidRPr="00CE3A0D">
        <w:rPr>
          <w:b/>
          <w:bCs/>
        </w:rPr>
        <w:t>(ТЕХНИЧЕСКОЕ ЗАДАНИЕ)</w:t>
      </w:r>
    </w:p>
    <w:p w:rsidR="00BE50CE" w:rsidRPr="00CE3A0D" w:rsidRDefault="00BE50CE" w:rsidP="000B583C">
      <w:pPr>
        <w:jc w:val="center"/>
        <w:rPr>
          <w:b/>
          <w:bCs/>
          <w:color w:val="000000"/>
        </w:rPr>
      </w:pPr>
      <w:r w:rsidRPr="00CE3A0D">
        <w:rPr>
          <w:b/>
          <w:bCs/>
        </w:rPr>
        <w:t xml:space="preserve">на </w:t>
      </w:r>
      <w:r w:rsidR="008F2077">
        <w:rPr>
          <w:b/>
          <w:bCs/>
        </w:rPr>
        <w:t xml:space="preserve">разработку, изготовление и </w:t>
      </w:r>
      <w:r w:rsidR="008F2077" w:rsidRPr="00C2556B">
        <w:rPr>
          <w:b/>
          <w:bCs/>
        </w:rPr>
        <w:t>поставку</w:t>
      </w:r>
      <w:r w:rsidRPr="00CE3A0D">
        <w:rPr>
          <w:b/>
          <w:bCs/>
        </w:rPr>
        <w:t xml:space="preserve"> оборудования электроснабжения 05UBG</w:t>
      </w:r>
    </w:p>
    <w:p w:rsidR="00BE50CE" w:rsidRPr="00CE3A0D" w:rsidRDefault="00BE50CE" w:rsidP="009A65C5">
      <w:pPr>
        <w:jc w:val="center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1. Наименование поставляемого товара, выполняемых работ, оказываемых услуг</w:t>
      </w:r>
    </w:p>
    <w:p w:rsidR="00BE50CE" w:rsidRPr="00CE3A0D" w:rsidRDefault="008F2077" w:rsidP="00D41549">
      <w:pPr>
        <w:jc w:val="both"/>
        <w:rPr>
          <w:u w:val="single"/>
        </w:rPr>
      </w:pPr>
      <w:r>
        <w:rPr>
          <w:u w:val="single"/>
        </w:rPr>
        <w:t>Разработка, изготовление и</w:t>
      </w:r>
      <w:r w:rsidRPr="00CE3A0D">
        <w:rPr>
          <w:u w:val="single"/>
        </w:rPr>
        <w:t xml:space="preserve"> </w:t>
      </w:r>
      <w:r>
        <w:rPr>
          <w:u w:val="single"/>
        </w:rPr>
        <w:t>п</w:t>
      </w:r>
      <w:r w:rsidR="00BE50CE" w:rsidRPr="00CE3A0D">
        <w:rPr>
          <w:u w:val="single"/>
        </w:rPr>
        <w:t>оставка оборудования электроснабжения 05UBG согласно спецификации (Приложение 1 к Техническому заданию)</w:t>
      </w:r>
    </w:p>
    <w:p w:rsidR="00BE50CE" w:rsidRPr="00CE3A0D" w:rsidRDefault="00BE50CE" w:rsidP="00D41549">
      <w:pPr>
        <w:jc w:val="both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2. Описание товаров, работ, услуг (функциональные характеристики и потребительские свойства)</w:t>
      </w:r>
    </w:p>
    <w:p w:rsidR="00BE50CE" w:rsidRPr="00CE3A0D" w:rsidRDefault="00BE50CE" w:rsidP="00D41549">
      <w:pPr>
        <w:jc w:val="both"/>
        <w:rPr>
          <w:u w:val="single"/>
        </w:rPr>
      </w:pPr>
      <w:r w:rsidRPr="00CE3A0D">
        <w:rPr>
          <w:u w:val="single"/>
        </w:rPr>
        <w:t>Согласно спецификации оборудования (Приложение 1 к Техническому заданию)</w:t>
      </w:r>
    </w:p>
    <w:p w:rsidR="00BE50CE" w:rsidRPr="00CE3A0D" w:rsidRDefault="00BE50CE" w:rsidP="00D41549">
      <w:pPr>
        <w:jc w:val="both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3. Требования к техническим характеристикам товара, работ, услуг</w:t>
      </w:r>
    </w:p>
    <w:p w:rsidR="00BE50CE" w:rsidRPr="00CE3A0D" w:rsidRDefault="00BE50CE" w:rsidP="00945713">
      <w:pPr>
        <w:jc w:val="both"/>
        <w:rPr>
          <w:u w:val="single"/>
        </w:rPr>
      </w:pPr>
      <w:r w:rsidRPr="00CE3A0D">
        <w:rPr>
          <w:u w:val="single"/>
        </w:rPr>
        <w:t>Поставляемое оборудование должно соответствовать спецификации (Приложение 1 к Техническому заданию) и Приложению 2 к проекту Договора «Технические требования к Оборудованию».</w:t>
      </w:r>
    </w:p>
    <w:p w:rsidR="00BE50CE" w:rsidRPr="00CE3A0D" w:rsidRDefault="00BE50CE" w:rsidP="00945713">
      <w:pPr>
        <w:jc w:val="both"/>
        <w:rPr>
          <w:u w:val="single"/>
        </w:rPr>
      </w:pPr>
      <w:r w:rsidRPr="00CE3A0D">
        <w:rPr>
          <w:u w:val="single"/>
        </w:rPr>
        <w:t>При наличии расхождений требований к оборудованию указанных в спецификации (Приложение 1 к Техническому заданию) и ИТТ, приоритет имеют значения указанные в спецификации.</w:t>
      </w:r>
    </w:p>
    <w:p w:rsidR="00BE50CE" w:rsidRPr="00CE3A0D" w:rsidRDefault="00BE50CE" w:rsidP="00945713">
      <w:pPr>
        <w:jc w:val="both"/>
        <w:rPr>
          <w:u w:val="single"/>
        </w:rPr>
      </w:pPr>
      <w:r w:rsidRPr="00CE3A0D">
        <w:rPr>
          <w:u w:val="single"/>
        </w:rPr>
        <w:t>Применяемые в закупочной документации указания товарных знаков, знаков обслуживания, фирменных наименований, полезных моделей, промышленных образцов, наименований места происхождения товаров или наименований производителей, носят лишь рекомендательный, а не обязательный характер и не исключают возможности предложения иного эквивалентного товара, отдельных частей и позиций, при условии, что произведенные замены совместимы между собой, по существу равноценны, по  качеству и техническим характеристикам не уступают или превосходят продукцию, указанную в закупочной документации.</w:t>
      </w:r>
    </w:p>
    <w:p w:rsidR="00BE50CE" w:rsidRPr="00CE3A0D" w:rsidRDefault="00BE50CE" w:rsidP="00D41549">
      <w:pPr>
        <w:jc w:val="both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4. Требования к количеству поставляемого товара, объему выполняемых работ, оказываемых услуг</w:t>
      </w:r>
    </w:p>
    <w:p w:rsidR="00BE50CE" w:rsidRPr="00CE3A0D" w:rsidRDefault="00BE50CE" w:rsidP="00D41549">
      <w:pPr>
        <w:jc w:val="both"/>
        <w:rPr>
          <w:u w:val="single"/>
        </w:rPr>
      </w:pPr>
      <w:r w:rsidRPr="00CE3A0D">
        <w:rPr>
          <w:u w:val="single"/>
        </w:rPr>
        <w:lastRenderedPageBreak/>
        <w:t>Согласно спецификации оборудования (Приложение 1 к Техническому заданию) и условиям проекта Договора.</w:t>
      </w:r>
    </w:p>
    <w:p w:rsidR="00BE50CE" w:rsidRPr="00CE3A0D" w:rsidRDefault="00BE50CE" w:rsidP="00D41549">
      <w:pPr>
        <w:jc w:val="both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5. Требования к сроку (периодичности) поставки товара, выполнения работ, оказания услуг</w:t>
      </w:r>
    </w:p>
    <w:p w:rsidR="00BE50CE" w:rsidRPr="00CE3A0D" w:rsidRDefault="00BE50CE" w:rsidP="00D41549">
      <w:pPr>
        <w:jc w:val="both"/>
        <w:rPr>
          <w:u w:val="single"/>
        </w:rPr>
      </w:pPr>
      <w:r w:rsidRPr="00CE3A0D">
        <w:rPr>
          <w:u w:val="single"/>
        </w:rPr>
        <w:t>Согласно спецификации оборудования (Приложение 1 к Техническому заданию) и условиям проекта Договора.</w:t>
      </w:r>
    </w:p>
    <w:p w:rsidR="00BE50CE" w:rsidRPr="00CE3A0D" w:rsidRDefault="00BE50CE" w:rsidP="00D41549">
      <w:pPr>
        <w:jc w:val="both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6. Требования к комплектации, размерам, упаковке, отгрузке товара</w:t>
      </w:r>
    </w:p>
    <w:p w:rsidR="00BE50CE" w:rsidRPr="00CE3A0D" w:rsidRDefault="00BE50CE" w:rsidP="00D41549">
      <w:pPr>
        <w:jc w:val="both"/>
        <w:rPr>
          <w:u w:val="single"/>
        </w:rPr>
      </w:pPr>
      <w:r w:rsidRPr="00CE3A0D">
        <w:rPr>
          <w:u w:val="single"/>
        </w:rPr>
        <w:t>Согласно спецификации оборудования (Приложение 1 к Техническому заданию) и условиям проекта Договора, в том числе запасные части и быстроизнашивающиеся детали на гарантийный период эксплуатации, инструменты и приспособления для монтажа, наладки, эксплуатации и технического обслуживания поставляемого оборудования. В комплект поставки необходимо включить ремонтную документацию на оборудование.</w:t>
      </w:r>
    </w:p>
    <w:p w:rsidR="00BE50CE" w:rsidRPr="00CE3A0D" w:rsidRDefault="00BE50CE" w:rsidP="00D41549">
      <w:pPr>
        <w:jc w:val="both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7. Требования к обслуживанию товара</w:t>
      </w:r>
    </w:p>
    <w:p w:rsidR="00BE50CE" w:rsidRPr="00CE3A0D" w:rsidRDefault="00BE50CE" w:rsidP="00D41549">
      <w:pPr>
        <w:jc w:val="both"/>
        <w:rPr>
          <w:u w:val="single"/>
        </w:rPr>
      </w:pPr>
      <w:r w:rsidRPr="00CE3A0D">
        <w:rPr>
          <w:u w:val="single"/>
        </w:rPr>
        <w:t>Определяются на этапе согласования ТУ (ТЗ) на изделия</w:t>
      </w:r>
    </w:p>
    <w:p w:rsidR="00BE50CE" w:rsidRPr="00CE3A0D" w:rsidRDefault="00BE50CE" w:rsidP="00D41549">
      <w:pPr>
        <w:jc w:val="both"/>
        <w:rPr>
          <w:b/>
        </w:rPr>
      </w:pPr>
    </w:p>
    <w:p w:rsidR="00BE50CE" w:rsidRPr="00CE3A0D" w:rsidRDefault="00BE50CE" w:rsidP="00D41549">
      <w:pPr>
        <w:jc w:val="both"/>
        <w:rPr>
          <w:b/>
        </w:rPr>
      </w:pPr>
      <w:r w:rsidRPr="00CE3A0D">
        <w:rPr>
          <w:b/>
        </w:rPr>
        <w:t>8. Требования к месту поставки товара, выполнения работ, оказания услуг</w:t>
      </w:r>
    </w:p>
    <w:p w:rsidR="00BE50CE" w:rsidRPr="00CE3A0D" w:rsidRDefault="00BE50CE" w:rsidP="0028395B">
      <w:pPr>
        <w:jc w:val="both"/>
        <w:rPr>
          <w:u w:val="single"/>
        </w:rPr>
      </w:pPr>
      <w:r w:rsidRPr="00CE3A0D">
        <w:rPr>
          <w:u w:val="single"/>
        </w:rPr>
        <w:t>Воронежская обл., г. Нововоронеж, ул. Курчатова 2-б, площадка строящейся Нововоронежской АЭС-2</w:t>
      </w:r>
    </w:p>
    <w:p w:rsidR="00BE50CE" w:rsidRPr="00CE3A0D" w:rsidRDefault="00BE50CE" w:rsidP="0028395B">
      <w:pPr>
        <w:jc w:val="both"/>
        <w:rPr>
          <w:b/>
          <w:u w:val="single"/>
        </w:rPr>
      </w:pPr>
    </w:p>
    <w:p w:rsidR="00BE50CE" w:rsidRPr="00CE3A0D" w:rsidRDefault="00BE50CE" w:rsidP="0028395B">
      <w:pPr>
        <w:jc w:val="both"/>
        <w:rPr>
          <w:b/>
        </w:rPr>
      </w:pPr>
      <w:r w:rsidRPr="00CE3A0D">
        <w:rPr>
          <w:b/>
        </w:rPr>
        <w:t>9. Требования к качеству поставляемого товара, выполняемых работ, оказываемых услуг</w:t>
      </w:r>
    </w:p>
    <w:p w:rsidR="00BE50CE" w:rsidRPr="00CE3A0D" w:rsidRDefault="00BE50CE" w:rsidP="00F16AED">
      <w:pPr>
        <w:jc w:val="both"/>
        <w:rPr>
          <w:u w:val="single"/>
        </w:rPr>
      </w:pPr>
      <w:r w:rsidRPr="00CE3A0D">
        <w:rPr>
          <w:u w:val="single"/>
        </w:rPr>
        <w:t xml:space="preserve">Товар должен соответствовать спецификации (Приложение 1 к Техническому заданию), Приложению 2 к проекту Договора «Технические требования к Оборудованию» и Приложению 3 к проекту Договора «Менеджмент качества». </w:t>
      </w:r>
    </w:p>
    <w:p w:rsidR="00BE50CE" w:rsidRPr="00CE3A0D" w:rsidRDefault="00BE50CE" w:rsidP="00F16AED">
      <w:pPr>
        <w:jc w:val="both"/>
        <w:rPr>
          <w:u w:val="single"/>
        </w:rPr>
      </w:pPr>
      <w:r w:rsidRPr="00CE3A0D">
        <w:rPr>
          <w:u w:val="single"/>
        </w:rPr>
        <w:t>Оборудование, подпадающее под номенклатуру ОИТ-0013-2000, ОИТ-0015-2001 должно быть поставлено совместно с сертификатом ОИТ.</w:t>
      </w:r>
    </w:p>
    <w:p w:rsidR="00BE50CE" w:rsidRPr="00CE3A0D" w:rsidRDefault="00BE50CE" w:rsidP="00F16AED">
      <w:pPr>
        <w:jc w:val="both"/>
        <w:rPr>
          <w:u w:val="single"/>
        </w:rPr>
      </w:pPr>
    </w:p>
    <w:p w:rsidR="00BE50CE" w:rsidRPr="00CE3A0D" w:rsidRDefault="00BE50CE" w:rsidP="0028395B">
      <w:pPr>
        <w:jc w:val="both"/>
        <w:rPr>
          <w:b/>
        </w:rPr>
      </w:pPr>
      <w:r w:rsidRPr="00CE3A0D">
        <w:rPr>
          <w:b/>
        </w:rPr>
        <w:t>10. Требования к безопасности поставляемого товара, выполняемых работ, оказываемых услуг</w:t>
      </w:r>
    </w:p>
    <w:p w:rsidR="00BE50CE" w:rsidRPr="00CE3A0D" w:rsidRDefault="00BE50CE" w:rsidP="0028395B">
      <w:pPr>
        <w:jc w:val="both"/>
        <w:rPr>
          <w:u w:val="single"/>
        </w:rPr>
      </w:pPr>
      <w:r w:rsidRPr="00CE3A0D">
        <w:rPr>
          <w:u w:val="single"/>
        </w:rPr>
        <w:t>Соответствие законодательству РФ, нормам и правилам</w:t>
      </w:r>
      <w:r w:rsidR="00922DCF">
        <w:rPr>
          <w:u w:val="single"/>
        </w:rPr>
        <w:t>,</w:t>
      </w:r>
      <w:r w:rsidRPr="00CE3A0D">
        <w:rPr>
          <w:u w:val="single"/>
        </w:rPr>
        <w:t xml:space="preserve"> Постановлению Правительства РФ №982 от 01.12.2009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 в форме принятия декларации о соответствии», Техническому регламенту о требованиях пожарной безопасности (№123-ФЗ от 22.07.2008), Техническому регламенту о безопасности машин и оборудования (Постановление Правительства №753 от 15.09.2009), наличие разрешения Федеральной службы по экологическому, технологическому и атомному надзору на применение оборудования согласно спецификации в соответствии с Федеральным законом от 21.07.1997 №116-ФЗ «О промышленной безопасности опасных производственных объектов».</w:t>
      </w:r>
    </w:p>
    <w:p w:rsidR="00BE50CE" w:rsidRPr="00CE3A0D" w:rsidRDefault="00BE50CE" w:rsidP="0028395B">
      <w:pPr>
        <w:jc w:val="both"/>
        <w:rPr>
          <w:b/>
        </w:rPr>
      </w:pPr>
    </w:p>
    <w:p w:rsidR="00BE50CE" w:rsidRPr="00CE3A0D" w:rsidRDefault="00BE50CE" w:rsidP="0028395B">
      <w:pPr>
        <w:jc w:val="both"/>
        <w:rPr>
          <w:b/>
        </w:rPr>
      </w:pPr>
      <w:r w:rsidRPr="00CE3A0D">
        <w:rPr>
          <w:b/>
        </w:rPr>
        <w:t>11. Требования к результатам работ</w:t>
      </w:r>
    </w:p>
    <w:p w:rsidR="00BE50CE" w:rsidRPr="00CE3A0D" w:rsidRDefault="00BE50CE" w:rsidP="0028395B">
      <w:pPr>
        <w:jc w:val="both"/>
        <w:rPr>
          <w:u w:val="single"/>
        </w:rPr>
      </w:pPr>
      <w:r w:rsidRPr="00CE3A0D">
        <w:rPr>
          <w:u w:val="single"/>
        </w:rPr>
        <w:t>Поставка качественно и в срок</w:t>
      </w:r>
    </w:p>
    <w:p w:rsidR="00BE50CE" w:rsidRPr="00CE3A0D" w:rsidRDefault="00BE50CE" w:rsidP="0028395B">
      <w:pPr>
        <w:jc w:val="both"/>
        <w:rPr>
          <w:b/>
        </w:rPr>
      </w:pPr>
    </w:p>
    <w:p w:rsidR="00BE50CE" w:rsidRPr="00CE3A0D" w:rsidRDefault="00BE50CE" w:rsidP="0028395B">
      <w:pPr>
        <w:jc w:val="both"/>
        <w:rPr>
          <w:i/>
        </w:rPr>
      </w:pPr>
      <w:r w:rsidRPr="00CE3A0D">
        <w:rPr>
          <w:b/>
        </w:rPr>
        <w:t xml:space="preserve">12. 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  <w:r w:rsidRPr="00CE3A0D">
        <w:rPr>
          <w:i/>
        </w:rPr>
        <w:t>(указывается при необходимости)</w:t>
      </w:r>
    </w:p>
    <w:p w:rsidR="00BE50CE" w:rsidRPr="00CE3A0D" w:rsidRDefault="00BE50CE" w:rsidP="0028395B">
      <w:pPr>
        <w:jc w:val="both"/>
        <w:rPr>
          <w:u w:val="single"/>
        </w:rPr>
      </w:pPr>
      <w:r w:rsidRPr="00CE3A0D">
        <w:rPr>
          <w:u w:val="single"/>
        </w:rPr>
        <w:t>Гарантийный срок хранения – 24 месяца с возможностью переконсервации и последующего хранения в течение 12 месяцев.</w:t>
      </w:r>
    </w:p>
    <w:p w:rsidR="00BE50CE" w:rsidRPr="00CE3A0D" w:rsidRDefault="00BE50CE" w:rsidP="0028395B">
      <w:pPr>
        <w:jc w:val="both"/>
        <w:rPr>
          <w:u w:val="single"/>
        </w:rPr>
      </w:pPr>
      <w:r w:rsidRPr="00CE3A0D">
        <w:rPr>
          <w:u w:val="single"/>
        </w:rPr>
        <w:lastRenderedPageBreak/>
        <w:t>Гарантийный срок эксплуатации – не менее 24 месяца с момента ввода соответствующего энергоблока НВО АЭС-2 в промышленную эксплуатацию</w:t>
      </w:r>
    </w:p>
    <w:p w:rsidR="00BE50CE" w:rsidRPr="00CE3A0D" w:rsidRDefault="00BE50CE" w:rsidP="009A65C5">
      <w:pPr>
        <w:snapToGrid w:val="0"/>
        <w:ind w:firstLine="540"/>
        <w:jc w:val="both"/>
        <w:rPr>
          <w:b/>
        </w:rPr>
      </w:pPr>
    </w:p>
    <w:p w:rsidR="00BE50CE" w:rsidRPr="00CE3A0D" w:rsidRDefault="00BE50CE" w:rsidP="009A65C5">
      <w:pPr>
        <w:snapToGrid w:val="0"/>
        <w:ind w:firstLine="540"/>
        <w:jc w:val="both"/>
        <w:rPr>
          <w:b/>
        </w:rPr>
      </w:pPr>
    </w:p>
    <w:p w:rsidR="00BE50CE" w:rsidRPr="00CE3A0D" w:rsidRDefault="00BE50CE" w:rsidP="009A65C5">
      <w:pPr>
        <w:snapToGrid w:val="0"/>
        <w:ind w:firstLine="540"/>
        <w:jc w:val="both"/>
        <w:rPr>
          <w:b/>
        </w:rPr>
      </w:pPr>
    </w:p>
    <w:p w:rsidR="00BE50CE" w:rsidRPr="00CE3A0D" w:rsidRDefault="00BE50CE" w:rsidP="009A65C5">
      <w:pPr>
        <w:snapToGrid w:val="0"/>
        <w:ind w:firstLine="540"/>
        <w:jc w:val="both"/>
        <w:rPr>
          <w:b/>
        </w:rPr>
      </w:pPr>
    </w:p>
    <w:p w:rsidR="00BE50CE" w:rsidRPr="00CE3A0D" w:rsidRDefault="00BE50CE" w:rsidP="009A65C5">
      <w:pPr>
        <w:snapToGrid w:val="0"/>
        <w:ind w:firstLine="540"/>
        <w:jc w:val="both"/>
      </w:pPr>
    </w:p>
    <w:tbl>
      <w:tblPr>
        <w:tblW w:w="9853" w:type="dxa"/>
        <w:tblLook w:val="01E0"/>
      </w:tblPr>
      <w:tblGrid>
        <w:gridCol w:w="5868"/>
        <w:gridCol w:w="3985"/>
      </w:tblGrid>
      <w:tr w:rsidR="00BE50CE" w:rsidRPr="006D4A97" w:rsidTr="006A48C2">
        <w:tc>
          <w:tcPr>
            <w:tcW w:w="58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BE50CE" w:rsidRPr="00CE3A0D" w:rsidRDefault="00BE50CE" w:rsidP="000117E0">
            <w:r w:rsidRPr="00CE3A0D">
              <w:t>Начальник управления комплектации и поставок</w:t>
            </w:r>
          </w:p>
        </w:tc>
        <w:tc>
          <w:tcPr>
            <w:tcW w:w="39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BE50CE" w:rsidRPr="006D4A97" w:rsidRDefault="00BE50CE" w:rsidP="000117E0">
            <w:pPr>
              <w:jc w:val="right"/>
            </w:pPr>
            <w:r w:rsidRPr="00CE3A0D">
              <w:t>В.А. Ангелов</w:t>
            </w:r>
          </w:p>
        </w:tc>
      </w:tr>
    </w:tbl>
    <w:p w:rsidR="00BE50CE" w:rsidRPr="007F78A9" w:rsidRDefault="00BE50CE" w:rsidP="009D379B">
      <w:pPr>
        <w:snapToGrid w:val="0"/>
        <w:jc w:val="both"/>
        <w:rPr>
          <w:b/>
        </w:rPr>
      </w:pPr>
    </w:p>
    <w:sectPr w:rsidR="00BE50CE" w:rsidRPr="007F78A9" w:rsidSect="00FB0E05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84C" w:rsidRDefault="0091784C">
      <w:r>
        <w:separator/>
      </w:r>
    </w:p>
  </w:endnote>
  <w:endnote w:type="continuationSeparator" w:id="0">
    <w:p w:rsidR="0091784C" w:rsidRDefault="00917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84C" w:rsidRDefault="0091784C">
      <w:r>
        <w:separator/>
      </w:r>
    </w:p>
  </w:footnote>
  <w:footnote w:type="continuationSeparator" w:id="0">
    <w:p w:rsidR="0091784C" w:rsidRDefault="0091784C">
      <w:r>
        <w:continuationSeparator/>
      </w:r>
    </w:p>
  </w:footnote>
  <w:footnote w:id="1">
    <w:p w:rsidR="00BE50CE" w:rsidRDefault="00BE50CE" w:rsidP="00375F7D">
      <w:pPr>
        <w:pStyle w:val="a3"/>
        <w:jc w:val="both"/>
      </w:pPr>
      <w:r>
        <w:rPr>
          <w:rStyle w:val="a5"/>
        </w:rPr>
        <w:footnoteRef/>
      </w:r>
      <w:r>
        <w:t xml:space="preserve"> Технические требования могут содержать эскиз, рисунок, чертеж, фотографию, иное изображение товара, на поставку которого размещается заказ. </w:t>
      </w:r>
    </w:p>
    <w:p w:rsidR="00BE50CE" w:rsidRPr="00A31724" w:rsidRDefault="00BE50CE" w:rsidP="00375F7D">
      <w:pPr>
        <w:pStyle w:val="a3"/>
        <w:jc w:val="both"/>
        <w:rPr>
          <w:i/>
        </w:rPr>
      </w:pPr>
      <w:r>
        <w:t xml:space="preserve">Технические требования могут содержать указание на товарные знаки обслуживания, фирменные наименования, патенты, наименования мест происхождения товаров или наименования производителей с обязательным указанием слов «или эквивалент». В случае, если в технических требованиях содержаться указание на товарные знаки,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 </w:t>
      </w:r>
      <w:r w:rsidRPr="00A31724">
        <w:rPr>
          <w:i/>
        </w:rPr>
        <w:t>(такую несовместимость необходимо обосновать в технико-экономическом обосновании необходимости проведения закупки).</w:t>
      </w:r>
    </w:p>
    <w:p w:rsidR="00BE50CE" w:rsidRDefault="00BE50CE" w:rsidP="00375F7D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oNotTrackMoves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DC9"/>
    <w:rsid w:val="00002905"/>
    <w:rsid w:val="000117E0"/>
    <w:rsid w:val="00043B00"/>
    <w:rsid w:val="000519B2"/>
    <w:rsid w:val="000564B0"/>
    <w:rsid w:val="00080716"/>
    <w:rsid w:val="000B583C"/>
    <w:rsid w:val="000D2E28"/>
    <w:rsid w:val="000F4F18"/>
    <w:rsid w:val="00107337"/>
    <w:rsid w:val="0012538E"/>
    <w:rsid w:val="001400F4"/>
    <w:rsid w:val="00140C68"/>
    <w:rsid w:val="00146E7D"/>
    <w:rsid w:val="00155A92"/>
    <w:rsid w:val="00161B0A"/>
    <w:rsid w:val="001656BD"/>
    <w:rsid w:val="0017418F"/>
    <w:rsid w:val="001872B7"/>
    <w:rsid w:val="00191B81"/>
    <w:rsid w:val="001A32E2"/>
    <w:rsid w:val="001C64F2"/>
    <w:rsid w:val="001D36E7"/>
    <w:rsid w:val="001D794C"/>
    <w:rsid w:val="001E4882"/>
    <w:rsid w:val="001E491D"/>
    <w:rsid w:val="001E5AF7"/>
    <w:rsid w:val="001F130A"/>
    <w:rsid w:val="00210A55"/>
    <w:rsid w:val="00210BC3"/>
    <w:rsid w:val="002316CC"/>
    <w:rsid w:val="002575E6"/>
    <w:rsid w:val="00262056"/>
    <w:rsid w:val="002777D3"/>
    <w:rsid w:val="002779D7"/>
    <w:rsid w:val="002801F8"/>
    <w:rsid w:val="0028395B"/>
    <w:rsid w:val="002A1DD7"/>
    <w:rsid w:val="002C0281"/>
    <w:rsid w:val="002C0754"/>
    <w:rsid w:val="002D0FE0"/>
    <w:rsid w:val="002E794A"/>
    <w:rsid w:val="002F0A29"/>
    <w:rsid w:val="002F522C"/>
    <w:rsid w:val="00375F7D"/>
    <w:rsid w:val="0038324C"/>
    <w:rsid w:val="0039380E"/>
    <w:rsid w:val="00393DC9"/>
    <w:rsid w:val="003A4439"/>
    <w:rsid w:val="003B762B"/>
    <w:rsid w:val="003C753A"/>
    <w:rsid w:val="003F2008"/>
    <w:rsid w:val="00405088"/>
    <w:rsid w:val="00425C1E"/>
    <w:rsid w:val="00432322"/>
    <w:rsid w:val="0043784E"/>
    <w:rsid w:val="004427ED"/>
    <w:rsid w:val="00452813"/>
    <w:rsid w:val="004904BE"/>
    <w:rsid w:val="0049344E"/>
    <w:rsid w:val="00493C11"/>
    <w:rsid w:val="004B5F3C"/>
    <w:rsid w:val="004F673F"/>
    <w:rsid w:val="005318D5"/>
    <w:rsid w:val="005520BA"/>
    <w:rsid w:val="00570648"/>
    <w:rsid w:val="00590640"/>
    <w:rsid w:val="005A592A"/>
    <w:rsid w:val="005A5A68"/>
    <w:rsid w:val="005D6CD8"/>
    <w:rsid w:val="00607BF2"/>
    <w:rsid w:val="006469CE"/>
    <w:rsid w:val="006479E9"/>
    <w:rsid w:val="006550CC"/>
    <w:rsid w:val="006559D4"/>
    <w:rsid w:val="00664C43"/>
    <w:rsid w:val="006717AB"/>
    <w:rsid w:val="00683821"/>
    <w:rsid w:val="006A48C2"/>
    <w:rsid w:val="006B1ED3"/>
    <w:rsid w:val="006C19AE"/>
    <w:rsid w:val="006C50A2"/>
    <w:rsid w:val="006C64D8"/>
    <w:rsid w:val="006D4A97"/>
    <w:rsid w:val="007525DE"/>
    <w:rsid w:val="007531CD"/>
    <w:rsid w:val="00761B8C"/>
    <w:rsid w:val="007660ED"/>
    <w:rsid w:val="00767D9D"/>
    <w:rsid w:val="00782401"/>
    <w:rsid w:val="00784931"/>
    <w:rsid w:val="00797B20"/>
    <w:rsid w:val="007A5364"/>
    <w:rsid w:val="007C1B09"/>
    <w:rsid w:val="007C31BB"/>
    <w:rsid w:val="007E7E4B"/>
    <w:rsid w:val="007F78A9"/>
    <w:rsid w:val="00810B6D"/>
    <w:rsid w:val="00815390"/>
    <w:rsid w:val="008349A0"/>
    <w:rsid w:val="00857D76"/>
    <w:rsid w:val="00862E3A"/>
    <w:rsid w:val="008839B2"/>
    <w:rsid w:val="008C6EC4"/>
    <w:rsid w:val="008D27EA"/>
    <w:rsid w:val="008D3415"/>
    <w:rsid w:val="008E77CF"/>
    <w:rsid w:val="008F2077"/>
    <w:rsid w:val="008F342E"/>
    <w:rsid w:val="0090479B"/>
    <w:rsid w:val="00905B98"/>
    <w:rsid w:val="0091784C"/>
    <w:rsid w:val="00922DCF"/>
    <w:rsid w:val="00927904"/>
    <w:rsid w:val="009375A8"/>
    <w:rsid w:val="00945713"/>
    <w:rsid w:val="0095487B"/>
    <w:rsid w:val="009632BC"/>
    <w:rsid w:val="00995518"/>
    <w:rsid w:val="009A65C5"/>
    <w:rsid w:val="009B1EA6"/>
    <w:rsid w:val="009B5DDC"/>
    <w:rsid w:val="009B7C41"/>
    <w:rsid w:val="009C66E1"/>
    <w:rsid w:val="009D379B"/>
    <w:rsid w:val="009E1A9C"/>
    <w:rsid w:val="009E5154"/>
    <w:rsid w:val="009E6A9F"/>
    <w:rsid w:val="009F3EEC"/>
    <w:rsid w:val="00A04D3E"/>
    <w:rsid w:val="00A05D38"/>
    <w:rsid w:val="00A13415"/>
    <w:rsid w:val="00A31724"/>
    <w:rsid w:val="00A4102E"/>
    <w:rsid w:val="00A67AD1"/>
    <w:rsid w:val="00A734B4"/>
    <w:rsid w:val="00A75391"/>
    <w:rsid w:val="00A9205B"/>
    <w:rsid w:val="00AA521A"/>
    <w:rsid w:val="00AF377E"/>
    <w:rsid w:val="00B01998"/>
    <w:rsid w:val="00B03054"/>
    <w:rsid w:val="00B04E09"/>
    <w:rsid w:val="00B123B3"/>
    <w:rsid w:val="00B30DF2"/>
    <w:rsid w:val="00B42E0A"/>
    <w:rsid w:val="00B44EE6"/>
    <w:rsid w:val="00B47E5C"/>
    <w:rsid w:val="00B8460D"/>
    <w:rsid w:val="00B9087E"/>
    <w:rsid w:val="00BB3B4E"/>
    <w:rsid w:val="00BB7220"/>
    <w:rsid w:val="00BD7C0E"/>
    <w:rsid w:val="00BE50CE"/>
    <w:rsid w:val="00C02FCC"/>
    <w:rsid w:val="00C35B42"/>
    <w:rsid w:val="00C43AC0"/>
    <w:rsid w:val="00C92442"/>
    <w:rsid w:val="00CB143D"/>
    <w:rsid w:val="00CD2746"/>
    <w:rsid w:val="00CE175B"/>
    <w:rsid w:val="00CE3A0D"/>
    <w:rsid w:val="00CE6267"/>
    <w:rsid w:val="00CE712D"/>
    <w:rsid w:val="00D00722"/>
    <w:rsid w:val="00D15733"/>
    <w:rsid w:val="00D158A4"/>
    <w:rsid w:val="00D16D03"/>
    <w:rsid w:val="00D2088D"/>
    <w:rsid w:val="00D35C79"/>
    <w:rsid w:val="00D41549"/>
    <w:rsid w:val="00D653AE"/>
    <w:rsid w:val="00D702AE"/>
    <w:rsid w:val="00DC1B9E"/>
    <w:rsid w:val="00DE6C32"/>
    <w:rsid w:val="00DE7334"/>
    <w:rsid w:val="00E3350D"/>
    <w:rsid w:val="00E54657"/>
    <w:rsid w:val="00E547AF"/>
    <w:rsid w:val="00E80133"/>
    <w:rsid w:val="00E83421"/>
    <w:rsid w:val="00E91CDA"/>
    <w:rsid w:val="00EB66EC"/>
    <w:rsid w:val="00EE2A9F"/>
    <w:rsid w:val="00EE540B"/>
    <w:rsid w:val="00EF20EC"/>
    <w:rsid w:val="00EF6993"/>
    <w:rsid w:val="00F10630"/>
    <w:rsid w:val="00F16AED"/>
    <w:rsid w:val="00F47762"/>
    <w:rsid w:val="00F47EF5"/>
    <w:rsid w:val="00F54993"/>
    <w:rsid w:val="00F60913"/>
    <w:rsid w:val="00F730BC"/>
    <w:rsid w:val="00F7471F"/>
    <w:rsid w:val="00F767BA"/>
    <w:rsid w:val="00F84F54"/>
    <w:rsid w:val="00FB0E05"/>
    <w:rsid w:val="00FB2E61"/>
    <w:rsid w:val="00FB3815"/>
    <w:rsid w:val="00FB46B0"/>
    <w:rsid w:val="00FB5F61"/>
    <w:rsid w:val="00FC423A"/>
    <w:rsid w:val="00FD009E"/>
    <w:rsid w:val="00FD0C9C"/>
    <w:rsid w:val="00FD74FB"/>
    <w:rsid w:val="00FF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93DC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393DC9"/>
    <w:rPr>
      <w:rFonts w:cs="Times New Roman"/>
      <w:lang w:val="ru-RU" w:eastAsia="ru-RU" w:bidi="ar-SA"/>
    </w:rPr>
  </w:style>
  <w:style w:type="character" w:styleId="a5">
    <w:name w:val="footnote reference"/>
    <w:basedOn w:val="a0"/>
    <w:uiPriority w:val="99"/>
    <w:semiHidden/>
    <w:rsid w:val="00393DC9"/>
    <w:rPr>
      <w:rFonts w:cs="Times New Roman"/>
      <w:vertAlign w:val="superscript"/>
    </w:rPr>
  </w:style>
  <w:style w:type="paragraph" w:customStyle="1" w:styleId="1">
    <w:name w:val="Знак Знак Знак1 Знак Знак Знак Знак"/>
    <w:basedOn w:val="a"/>
    <w:uiPriority w:val="99"/>
    <w:rsid w:val="00B42E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rsid w:val="000807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04D3E"/>
    <w:rPr>
      <w:rFonts w:cs="Times New Roman"/>
      <w:sz w:val="2"/>
    </w:rPr>
  </w:style>
  <w:style w:type="table" w:styleId="a8">
    <w:name w:val="Table Grid"/>
    <w:basedOn w:val="a1"/>
    <w:uiPriority w:val="99"/>
    <w:rsid w:val="00F10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730</Words>
  <Characters>4166</Characters>
  <Application>Microsoft Office Word</Application>
  <DocSecurity>0</DocSecurity>
  <Lines>34</Lines>
  <Paragraphs>9</Paragraphs>
  <ScaleCrop>false</ScaleCrop>
  <Company>MoBIL GROUP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dc:title>
  <dc:subject/>
  <dc:creator>Admin</dc:creator>
  <cp:keywords/>
  <dc:description/>
  <cp:lastModifiedBy>radchenko_ai</cp:lastModifiedBy>
  <cp:revision>15</cp:revision>
  <cp:lastPrinted>2012-02-13T06:00:00Z</cp:lastPrinted>
  <dcterms:created xsi:type="dcterms:W3CDTF">2012-05-11T08:40:00Z</dcterms:created>
  <dcterms:modified xsi:type="dcterms:W3CDTF">2012-09-25T07:46:00Z</dcterms:modified>
</cp:coreProperties>
</file>